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4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6/25/18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Orlando Arnosa, Frank Segui, Richard Jimenez, Jose Perez, Uchenna Ohaeto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230 hours.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&lt;#2795 - Local Neighborhood Amenities&gt;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&lt;#2796 Search Local Scoop by City&gt;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&lt;#2847 Create Map for Local Scoop Page&gt;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&lt;#2883 Show Flood Hazard&gt;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&lt;#3072 create models for school reviews&gt;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&lt;#3116 - Amenities Yelp API Integration&gt;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&lt;#3201 populate reviews column in school table with links&gt;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&lt;#3206 </w:t>
      </w:r>
      <w:r w:rsidDel="00000000" w:rsidR="00000000" w:rsidRPr="00000000">
        <w:rPr>
          <w:rtl w:val="0"/>
        </w:rPr>
        <w:t xml:space="preserve">Display crime rating on the map from the start</w:t>
      </w:r>
      <w:r w:rsidDel="00000000" w:rsidR="00000000" w:rsidRPr="00000000">
        <w:rPr>
          <w:rtl w:val="0"/>
        </w:rPr>
        <w:t xml:space="preserve">&gt;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&lt;#3210 Make transportation info more useful and visible&gt;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&lt;#2883 Show Flood Hazard&gt;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&lt;#3206 Display crime rating on the map from the start&gt;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&lt;#3210 Make transportation info more useful and visible&gt;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&lt;#2796 Search Local Scoop by City&gt;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&lt;#2847 Create Map for Local Scoop Page&gt;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&lt;#3072 create models for school reviews &gt;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&lt;#3201 populate reviews column in school table with links &gt;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&lt;#2795 - Local Neighborhood Amenities&gt;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&lt;#3116 - Amenities Yelp API Integration&gt; 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